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B2A" w:rsidRDefault="009A2A03">
      <w:pPr>
        <w:spacing w:after="21" w:line="259" w:lineRule="auto"/>
        <w:ind w:right="48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-304</wp:posOffset>
            </wp:positionH>
            <wp:positionV relativeFrom="paragraph">
              <wp:posOffset>45010</wp:posOffset>
            </wp:positionV>
            <wp:extent cx="1603540" cy="815534"/>
            <wp:effectExtent l="0" t="0" r="0" b="0"/>
            <wp:wrapSquare wrapText="bothSides"/>
            <wp:docPr id="97" name="Picture 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9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3540" cy="815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Základní škola a Mateřská škola Heřmanov, okres Děčín </w:t>
      </w:r>
    </w:p>
    <w:p w:rsidR="00EC5B2A" w:rsidRDefault="009A2A03">
      <w:pPr>
        <w:spacing w:after="21" w:line="259" w:lineRule="auto"/>
        <w:ind w:right="48"/>
        <w:jc w:val="right"/>
      </w:pPr>
      <w:r>
        <w:t xml:space="preserve">Heřmanov 120, Děčín 2, 40502 </w:t>
      </w:r>
    </w:p>
    <w:p w:rsidR="00EC5B2A" w:rsidRDefault="009A2A03">
      <w:pPr>
        <w:spacing w:after="21" w:line="259" w:lineRule="auto"/>
        <w:ind w:right="48"/>
        <w:jc w:val="right"/>
      </w:pPr>
      <w:r>
        <w:t xml:space="preserve">IČO: 71009485, tel: 412 512 124, web: skolahermanov.cz </w:t>
      </w:r>
    </w:p>
    <w:p w:rsidR="00EC5B2A" w:rsidRDefault="009A2A03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EC5B2A" w:rsidRDefault="009A2A03">
      <w:pPr>
        <w:spacing w:after="21" w:line="259" w:lineRule="auto"/>
        <w:ind w:left="0" w:right="0" w:firstLine="0"/>
        <w:jc w:val="right"/>
      </w:pPr>
      <w:r>
        <w:t xml:space="preserve"> </w:t>
      </w:r>
    </w:p>
    <w:p w:rsidR="00EC5B2A" w:rsidRDefault="00AB0EB9">
      <w:pPr>
        <w:spacing w:after="21" w:line="259" w:lineRule="auto"/>
        <w:ind w:right="48"/>
        <w:jc w:val="right"/>
      </w:pPr>
      <w:r>
        <w:t>Č.j.</w:t>
      </w:r>
      <w:bookmarkStart w:id="0" w:name="_GoBack"/>
      <w:bookmarkEnd w:id="0"/>
      <w:r>
        <w:t>01/2022</w:t>
      </w:r>
      <w:r w:rsidR="009A2A03">
        <w:t xml:space="preserve">  </w:t>
      </w:r>
    </w:p>
    <w:p w:rsidR="00EC5B2A" w:rsidRDefault="00AB0EB9">
      <w:pPr>
        <w:spacing w:after="21" w:line="259" w:lineRule="auto"/>
        <w:ind w:right="48"/>
        <w:jc w:val="right"/>
      </w:pPr>
      <w:r>
        <w:t xml:space="preserve">  Dne </w:t>
      </w:r>
      <w:proofErr w:type="gramStart"/>
      <w:r>
        <w:t>28.3.2022</w:t>
      </w:r>
      <w:proofErr w:type="gramEnd"/>
      <w:r w:rsidR="009A2A03">
        <w:t xml:space="preserve"> v Heřmanově </w:t>
      </w:r>
    </w:p>
    <w:p w:rsidR="00EC5B2A" w:rsidRDefault="00EC5B2A" w:rsidP="00AB0EB9">
      <w:pPr>
        <w:spacing w:after="0" w:line="259" w:lineRule="auto"/>
        <w:ind w:left="0" w:right="0" w:firstLine="0"/>
      </w:pPr>
    </w:p>
    <w:p w:rsidR="00EC5B2A" w:rsidRDefault="009A2A03">
      <w:pPr>
        <w:spacing w:after="113" w:line="259" w:lineRule="auto"/>
        <w:ind w:left="0" w:right="0" w:firstLine="0"/>
      </w:pPr>
      <w:r>
        <w:t xml:space="preserve"> </w:t>
      </w:r>
    </w:p>
    <w:p w:rsidR="00EC5B2A" w:rsidRDefault="009A2A03">
      <w:pPr>
        <w:pStyle w:val="Nadpis1"/>
      </w:pPr>
      <w:r>
        <w:t xml:space="preserve">Směrnice k organizaci a podmínkám zápisu žáků do 1. tříd </w:t>
      </w:r>
      <w:r w:rsidR="00AB0EB9">
        <w:t>školního roku 2022/2023</w:t>
      </w:r>
    </w:p>
    <w:p w:rsidR="00EC5B2A" w:rsidRDefault="009A2A03">
      <w:pPr>
        <w:spacing w:after="22" w:line="259" w:lineRule="auto"/>
        <w:ind w:left="0" w:right="0" w:firstLine="0"/>
      </w:pPr>
      <w:r>
        <w:t xml:space="preserve"> </w:t>
      </w:r>
    </w:p>
    <w:p w:rsidR="00EC5B2A" w:rsidRDefault="009A2A03">
      <w:pPr>
        <w:numPr>
          <w:ilvl w:val="0"/>
          <w:numId w:val="1"/>
        </w:numPr>
        <w:ind w:right="88" w:hanging="451"/>
      </w:pPr>
      <w:r>
        <w:t>Zápis bu</w:t>
      </w:r>
      <w:r w:rsidR="00AB0EB9">
        <w:t>de organizován prezenčně.</w:t>
      </w:r>
    </w:p>
    <w:p w:rsidR="00EC5B2A" w:rsidRDefault="009A2A03">
      <w:pPr>
        <w:spacing w:after="0" w:line="259" w:lineRule="auto"/>
        <w:ind w:left="0" w:right="0" w:firstLine="0"/>
      </w:pPr>
      <w:r>
        <w:t xml:space="preserve"> </w:t>
      </w:r>
    </w:p>
    <w:p w:rsidR="00EC5B2A" w:rsidRDefault="009A2A03">
      <w:pPr>
        <w:numPr>
          <w:ilvl w:val="0"/>
          <w:numId w:val="1"/>
        </w:numPr>
        <w:ind w:right="88" w:hanging="451"/>
      </w:pPr>
      <w:r>
        <w:t xml:space="preserve">Zápis se </w:t>
      </w:r>
      <w:r w:rsidR="00AB0EB9">
        <w:t xml:space="preserve">týká dětí narozených od </w:t>
      </w:r>
      <w:proofErr w:type="gramStart"/>
      <w:r w:rsidR="00AB0EB9">
        <w:t>1.9.2015</w:t>
      </w:r>
      <w:proofErr w:type="gramEnd"/>
      <w:r w:rsidR="00AB0EB9">
        <w:t xml:space="preserve"> do 31.8.2016</w:t>
      </w:r>
      <w:r>
        <w:t xml:space="preserve"> a žáků, kteří m</w:t>
      </w:r>
      <w:r w:rsidR="00AB0EB9">
        <w:t>ěli povolen ve školním roce 2021/2022</w:t>
      </w:r>
      <w:r>
        <w:t xml:space="preserve"> odklad PŠD. </w:t>
      </w:r>
    </w:p>
    <w:p w:rsidR="00EC5B2A" w:rsidRDefault="009A2A03">
      <w:pPr>
        <w:spacing w:after="0" w:line="259" w:lineRule="auto"/>
        <w:ind w:left="0" w:right="0" w:firstLine="0"/>
      </w:pPr>
      <w:r>
        <w:t xml:space="preserve"> </w:t>
      </w:r>
    </w:p>
    <w:p w:rsidR="00EC5B2A" w:rsidRDefault="00AB0EB9">
      <w:pPr>
        <w:numPr>
          <w:ilvl w:val="0"/>
          <w:numId w:val="1"/>
        </w:numPr>
        <w:ind w:right="88" w:hanging="451"/>
      </w:pPr>
      <w:r>
        <w:t xml:space="preserve">Zákonní zástupci </w:t>
      </w:r>
      <w:r w:rsidR="009A2A03">
        <w:t>požadované dokum</w:t>
      </w:r>
      <w:r>
        <w:t>enty mohou poslat poštou nebo osobně doručit v den zápisu.</w:t>
      </w:r>
      <w:r w:rsidR="009A2A03">
        <w:t xml:space="preserve"> </w:t>
      </w:r>
    </w:p>
    <w:p w:rsidR="00EC5B2A" w:rsidRDefault="009A2A03">
      <w:pPr>
        <w:spacing w:after="19" w:line="259" w:lineRule="auto"/>
        <w:ind w:left="0" w:right="0" w:firstLine="0"/>
      </w:pPr>
      <w:r>
        <w:t xml:space="preserve"> </w:t>
      </w:r>
    </w:p>
    <w:p w:rsidR="00EC5B2A" w:rsidRDefault="00AB0EB9">
      <w:pPr>
        <w:numPr>
          <w:ilvl w:val="0"/>
          <w:numId w:val="1"/>
        </w:numPr>
        <w:ind w:right="88" w:hanging="451"/>
      </w:pPr>
      <w:r>
        <w:t xml:space="preserve">Pokud se zákonný zástupce nemůže ve stanovený termín dostavit k zápisu se svým dítětem, je povinen dítě přihlásit k zápisu do </w:t>
      </w:r>
      <w:proofErr w:type="gramStart"/>
      <w:r>
        <w:t>30.4.2022</w:t>
      </w:r>
      <w:proofErr w:type="gramEnd"/>
      <w:r>
        <w:t>.</w:t>
      </w:r>
    </w:p>
    <w:p w:rsidR="00EC5B2A" w:rsidRDefault="009A2A03">
      <w:pPr>
        <w:spacing w:after="0" w:line="259" w:lineRule="auto"/>
        <w:ind w:left="0" w:right="0" w:firstLine="0"/>
      </w:pPr>
      <w:r>
        <w:t xml:space="preserve"> </w:t>
      </w:r>
    </w:p>
    <w:p w:rsidR="00EC5B2A" w:rsidRDefault="009A2A03">
      <w:pPr>
        <w:numPr>
          <w:ilvl w:val="0"/>
          <w:numId w:val="1"/>
        </w:numPr>
        <w:ind w:right="88" w:hanging="451"/>
      </w:pPr>
      <w:r>
        <w:t>Zákonní zástupci, kteří budou žádat pro své děti odklad povinné ško</w:t>
      </w:r>
      <w:r w:rsidR="00AB0EB9">
        <w:t>lní docházky pro školní rok 2022/2023</w:t>
      </w:r>
      <w:r>
        <w:t xml:space="preserve">, mají stejnou povinnost doložit dokumentaci k zápisu. </w:t>
      </w:r>
    </w:p>
    <w:p w:rsidR="00EC5B2A" w:rsidRDefault="009A2A03">
      <w:pPr>
        <w:spacing w:after="23" w:line="259" w:lineRule="auto"/>
        <w:ind w:left="0" w:right="0" w:firstLine="0"/>
      </w:pPr>
      <w:r>
        <w:t xml:space="preserve"> </w:t>
      </w:r>
    </w:p>
    <w:p w:rsidR="00EC5B2A" w:rsidRDefault="009A2A03">
      <w:pPr>
        <w:numPr>
          <w:ilvl w:val="0"/>
          <w:numId w:val="1"/>
        </w:numPr>
        <w:spacing w:after="35"/>
        <w:ind w:right="88" w:hanging="451"/>
      </w:pPr>
      <w:r>
        <w:t xml:space="preserve">Zákonní zástupci jsou povinni k zápisu dodat tyto dokumenty. </w:t>
      </w:r>
    </w:p>
    <w:p w:rsidR="00EC5B2A" w:rsidRDefault="009A2A03">
      <w:pPr>
        <w:numPr>
          <w:ilvl w:val="1"/>
          <w:numId w:val="1"/>
        </w:numPr>
        <w:ind w:right="44" w:hanging="360"/>
      </w:pPr>
      <w:r>
        <w:t xml:space="preserve">žádost o přijetí dítěte k základnímu vzdělávání </w:t>
      </w:r>
    </w:p>
    <w:p w:rsidR="00EC5B2A" w:rsidRDefault="009A2A03">
      <w:pPr>
        <w:numPr>
          <w:ilvl w:val="1"/>
          <w:numId w:val="1"/>
        </w:numPr>
        <w:spacing w:after="33" w:line="268" w:lineRule="auto"/>
        <w:ind w:right="44" w:hanging="360"/>
      </w:pPr>
      <w:r>
        <w:rPr>
          <w:color w:val="242424"/>
        </w:rPr>
        <w:t xml:space="preserve">žádost o odklad povinné školní docházky včetně doporučení PPP a odborného lékaře (týká se pouze dětí s žádostí o odklad) </w:t>
      </w:r>
    </w:p>
    <w:p w:rsidR="00EC5B2A" w:rsidRDefault="009A2A03">
      <w:pPr>
        <w:numPr>
          <w:ilvl w:val="1"/>
          <w:numId w:val="1"/>
        </w:numPr>
        <w:spacing w:after="0" w:line="259" w:lineRule="auto"/>
        <w:ind w:right="44" w:hanging="360"/>
      </w:pPr>
      <w:r>
        <w:rPr>
          <w:color w:val="242424"/>
        </w:rPr>
        <w:t xml:space="preserve">doporučení PPP, případně odborného lékaře (týká se pouze dětí mladších šesti let) </w:t>
      </w:r>
    </w:p>
    <w:p w:rsidR="00EC5B2A" w:rsidRPr="00AB0EB9" w:rsidRDefault="009A2A03">
      <w:pPr>
        <w:numPr>
          <w:ilvl w:val="1"/>
          <w:numId w:val="1"/>
        </w:numPr>
        <w:spacing w:after="0" w:line="268" w:lineRule="auto"/>
        <w:ind w:right="44" w:hanging="360"/>
      </w:pPr>
      <w:r>
        <w:rPr>
          <w:color w:val="242424"/>
        </w:rPr>
        <w:t xml:space="preserve">souhlas se zpracováním osobních údajů </w:t>
      </w:r>
    </w:p>
    <w:p w:rsidR="00AB0EB9" w:rsidRDefault="00AB0EB9">
      <w:pPr>
        <w:numPr>
          <w:ilvl w:val="1"/>
          <w:numId w:val="1"/>
        </w:numPr>
        <w:spacing w:after="0" w:line="268" w:lineRule="auto"/>
        <w:ind w:right="44" w:hanging="360"/>
      </w:pPr>
      <w:r>
        <w:rPr>
          <w:color w:val="242424"/>
        </w:rPr>
        <w:t>občanský průkaz</w:t>
      </w:r>
    </w:p>
    <w:p w:rsidR="00EC5B2A" w:rsidRDefault="009A2A03">
      <w:pPr>
        <w:spacing w:after="23" w:line="259" w:lineRule="auto"/>
        <w:ind w:left="0" w:right="0" w:firstLine="0"/>
      </w:pPr>
      <w:r>
        <w:t xml:space="preserve"> </w:t>
      </w:r>
    </w:p>
    <w:p w:rsidR="00EC5B2A" w:rsidRDefault="009A2A03">
      <w:pPr>
        <w:numPr>
          <w:ilvl w:val="0"/>
          <w:numId w:val="1"/>
        </w:numPr>
        <w:ind w:right="88" w:hanging="451"/>
      </w:pPr>
      <w:r>
        <w:t xml:space="preserve">Kritéria pro přijetí k základnímu vzdělávání </w:t>
      </w:r>
    </w:p>
    <w:p w:rsidR="00EC5B2A" w:rsidRDefault="009A2A03">
      <w:pPr>
        <w:spacing w:after="23" w:line="259" w:lineRule="auto"/>
        <w:ind w:left="0" w:right="0" w:firstLine="0"/>
      </w:pPr>
      <w:r>
        <w:t xml:space="preserve"> </w:t>
      </w:r>
    </w:p>
    <w:p w:rsidR="00EC5B2A" w:rsidRDefault="009A2A03">
      <w:pPr>
        <w:numPr>
          <w:ilvl w:val="0"/>
          <w:numId w:val="2"/>
        </w:numPr>
        <w:ind w:right="88" w:hanging="240"/>
      </w:pPr>
      <w:r>
        <w:t xml:space="preserve">žáci s trvalým pobytem na území obce </w:t>
      </w:r>
      <w:r w:rsidR="00AB0EB9">
        <w:t>Heřmanov, kteří měli v roce 2021/2020</w:t>
      </w:r>
      <w:r>
        <w:t xml:space="preserve"> odklad PŠD </w:t>
      </w:r>
    </w:p>
    <w:p w:rsidR="00EC5B2A" w:rsidRDefault="009A2A03">
      <w:pPr>
        <w:numPr>
          <w:ilvl w:val="0"/>
          <w:numId w:val="2"/>
        </w:numPr>
        <w:ind w:right="88" w:hanging="240"/>
      </w:pPr>
      <w:r>
        <w:t xml:space="preserve">žáci s trvalým pobytem na území obce Heřmanov, narození od </w:t>
      </w:r>
      <w:proofErr w:type="gramStart"/>
      <w:r w:rsidR="00AB0EB9">
        <w:t>1.9.2015</w:t>
      </w:r>
      <w:proofErr w:type="gramEnd"/>
      <w:r w:rsidR="00AB0EB9">
        <w:t xml:space="preserve"> do 31.8.2016</w:t>
      </w:r>
      <w:r>
        <w:t xml:space="preserve"> </w:t>
      </w:r>
    </w:p>
    <w:p w:rsidR="00EC5B2A" w:rsidRDefault="009A2A03">
      <w:pPr>
        <w:numPr>
          <w:ilvl w:val="0"/>
          <w:numId w:val="2"/>
        </w:numPr>
        <w:spacing w:after="195"/>
        <w:ind w:right="88" w:hanging="240"/>
      </w:pPr>
      <w:r>
        <w:t xml:space="preserve">žáci s jiným trvalým pobytem mimo obec Heřmanov </w:t>
      </w:r>
    </w:p>
    <w:p w:rsidR="00EC5B2A" w:rsidRDefault="009A2A03">
      <w:pPr>
        <w:ind w:left="-5" w:right="88"/>
      </w:pPr>
      <w:r>
        <w:t>Tato směrnic</w:t>
      </w:r>
      <w:r w:rsidR="00AB0EB9">
        <w:t xml:space="preserve">e nabývá účinnosti dne </w:t>
      </w:r>
      <w:proofErr w:type="gramStart"/>
      <w:r w:rsidR="00AB0EB9">
        <w:t>28.3.2022</w:t>
      </w:r>
      <w:proofErr w:type="gramEnd"/>
      <w:r>
        <w:t xml:space="preserve">. </w:t>
      </w:r>
    </w:p>
    <w:p w:rsidR="00EC5B2A" w:rsidRDefault="009A2A03">
      <w:pPr>
        <w:spacing w:after="23" w:line="259" w:lineRule="auto"/>
        <w:ind w:left="0" w:right="0" w:firstLine="0"/>
      </w:pPr>
      <w:r>
        <w:t xml:space="preserve"> </w:t>
      </w:r>
    </w:p>
    <w:p w:rsidR="00EC5B2A" w:rsidRDefault="009A2A03">
      <w:pPr>
        <w:ind w:left="-5" w:right="88"/>
      </w:pPr>
      <w:r>
        <w:t xml:space="preserve">Mgr. Bc. Gabriela Švandrlíková, ředitelka školy </w:t>
      </w:r>
    </w:p>
    <w:sectPr w:rsidR="00EC5B2A">
      <w:pgSz w:w="11906" w:h="16838"/>
      <w:pgMar w:top="1440" w:right="135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8519D"/>
    <w:multiLevelType w:val="hybridMultilevel"/>
    <w:tmpl w:val="6B48048A"/>
    <w:lvl w:ilvl="0" w:tplc="7132029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9261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2226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E421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2237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1668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10EB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BE2F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C249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BE6FAD"/>
    <w:multiLevelType w:val="hybridMultilevel"/>
    <w:tmpl w:val="18365598"/>
    <w:lvl w:ilvl="0" w:tplc="1DD625D6">
      <w:start w:val="1"/>
      <w:numFmt w:val="upperRoman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F8F02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90AA8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6AC81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DC327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48A89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D8B3B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50CE1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ACDB5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B2A"/>
    <w:rsid w:val="009A2A03"/>
    <w:rsid w:val="00AB0EB9"/>
    <w:rsid w:val="00AB5982"/>
    <w:rsid w:val="00EC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648C1"/>
  <w15:docId w15:val="{48B11AC4-02E3-42ED-AC14-20577D48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69" w:lineRule="auto"/>
      <w:ind w:left="10" w:right="63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2"/>
    </w:rPr>
  </w:style>
  <w:style w:type="paragraph" w:customStyle="1" w:styleId="Default">
    <w:name w:val="Default"/>
    <w:rsid w:val="009A2A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Švandrlíková</dc:creator>
  <cp:keywords/>
  <cp:lastModifiedBy>Gabriela Švandrlíková</cp:lastModifiedBy>
  <cp:revision>5</cp:revision>
  <cp:lastPrinted>2021-03-09T15:39:00Z</cp:lastPrinted>
  <dcterms:created xsi:type="dcterms:W3CDTF">2021-03-09T12:13:00Z</dcterms:created>
  <dcterms:modified xsi:type="dcterms:W3CDTF">2022-03-30T10:55:00Z</dcterms:modified>
</cp:coreProperties>
</file>